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E198" w14:textId="77777777" w:rsidR="001645CD" w:rsidRPr="003F2029" w:rsidRDefault="00CA24D5" w:rsidP="003F2029">
      <w:pPr>
        <w:pStyle w:val="Title"/>
      </w:pPr>
      <w:r w:rsidRPr="00A65ECE">
        <w:t>Facility Assessment</w:t>
      </w:r>
      <w:r w:rsidR="001645CD" w:rsidRPr="003F2029">
        <w:t xml:space="preserve"> Tool</w:t>
      </w:r>
    </w:p>
    <w:p w14:paraId="4C441CF6" w14:textId="40CBA3B2" w:rsidR="00B82D52" w:rsidRPr="003F2029" w:rsidRDefault="000835EC" w:rsidP="003F2029">
      <w:pPr>
        <w:pStyle w:val="Heading1"/>
      </w:pPr>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bookmarkStart w:id="0" w:name="_GoBack"/>
      <w:bookmarkEnd w:id="0"/>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lastRenderedPageBreak/>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08"/>
        <w:gridCol w:w="6942"/>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14:paraId="6B1B942B" w14:textId="77777777" w:rsidR="00455FE5" w:rsidRDefault="00455FE5" w:rsidP="003F2029">
      <w:pPr>
        <w:pStyle w:val="NoSpacing"/>
        <w:ind w:left="720"/>
      </w:pPr>
    </w:p>
    <w:p w14:paraId="61526944" w14:textId="3213C795"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14:paraId="78CADB6B" w14:textId="77777777" w:rsidR="00455FE5" w:rsidRDefault="00455FE5" w:rsidP="00455FE5">
      <w:pPr>
        <w:pStyle w:val="NoSpacing"/>
        <w:ind w:left="720"/>
      </w:pPr>
    </w:p>
    <w:p w14:paraId="1608ECDA" w14:textId="0F654F38"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11"/>
        <w:gridCol w:w="3095"/>
        <w:gridCol w:w="3109"/>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47"/>
        <w:gridCol w:w="6458"/>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150"/>
        <w:gridCol w:w="4755"/>
      </w:tblGrid>
      <w:tr w:rsidR="0099553A" w:rsidRPr="003F2029" w14:paraId="661C0F51" w14:textId="77777777" w:rsidTr="003B1B1F">
        <w:tc>
          <w:tcPr>
            <w:tcW w:w="4410" w:type="dxa"/>
          </w:tcPr>
          <w:p w14:paraId="178EF212" w14:textId="6CB72C7D" w:rsidR="0099553A" w:rsidRPr="00455FE5" w:rsidRDefault="00E125D3" w:rsidP="003F2029">
            <w:pPr>
              <w:pStyle w:val="NoSpacing"/>
              <w:rPr>
                <w:b/>
              </w:rPr>
            </w:pPr>
            <w:r w:rsidRPr="00455FE5">
              <w:rPr>
                <w:b/>
              </w:rPr>
              <w:t>Major RUG-IV Categories</w:t>
            </w:r>
          </w:p>
        </w:tc>
        <w:tc>
          <w:tcPr>
            <w:tcW w:w="5040" w:type="dxa"/>
          </w:tcPr>
          <w:p w14:paraId="61E95CD3" w14:textId="177CB825"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14:paraId="458F730C" w14:textId="77777777" w:rsidTr="003B1B1F">
        <w:tc>
          <w:tcPr>
            <w:tcW w:w="4410" w:type="dxa"/>
          </w:tcPr>
          <w:p w14:paraId="5D847E5A" w14:textId="346AFC85" w:rsidR="0099553A" w:rsidRPr="003F2029" w:rsidRDefault="0099553A" w:rsidP="003F2029">
            <w:pPr>
              <w:pStyle w:val="NoSpacing"/>
            </w:pPr>
            <w:r w:rsidRPr="003F2029">
              <w:t>Rehabilitation Plus Extensive Services</w:t>
            </w:r>
          </w:p>
        </w:tc>
        <w:tc>
          <w:tcPr>
            <w:tcW w:w="5040" w:type="dxa"/>
          </w:tcPr>
          <w:p w14:paraId="3EF01A10" w14:textId="77777777" w:rsidR="0099553A" w:rsidRPr="003F2029" w:rsidRDefault="0099553A" w:rsidP="003F2029">
            <w:pPr>
              <w:pStyle w:val="NoSpacing"/>
            </w:pPr>
          </w:p>
        </w:tc>
      </w:tr>
      <w:tr w:rsidR="0099553A" w:rsidRPr="003F2029" w14:paraId="09F55C9B" w14:textId="77777777" w:rsidTr="003B1B1F">
        <w:tc>
          <w:tcPr>
            <w:tcW w:w="4410" w:type="dxa"/>
          </w:tcPr>
          <w:p w14:paraId="2B3D7B96" w14:textId="6A55E111" w:rsidR="0099553A" w:rsidRPr="003F2029" w:rsidRDefault="0099553A" w:rsidP="003F2029">
            <w:pPr>
              <w:pStyle w:val="NoSpacing"/>
            </w:pPr>
            <w:r w:rsidRPr="003F2029">
              <w:t>Rehabilitation</w:t>
            </w:r>
          </w:p>
        </w:tc>
        <w:tc>
          <w:tcPr>
            <w:tcW w:w="5040" w:type="dxa"/>
          </w:tcPr>
          <w:p w14:paraId="70BAF65E" w14:textId="77777777" w:rsidR="0099553A" w:rsidRPr="003F2029" w:rsidRDefault="0099553A" w:rsidP="003F2029">
            <w:pPr>
              <w:pStyle w:val="NoSpacing"/>
            </w:pPr>
          </w:p>
        </w:tc>
      </w:tr>
      <w:tr w:rsidR="0099553A" w:rsidRPr="003F2029" w14:paraId="718F6831" w14:textId="77777777" w:rsidTr="003B1B1F">
        <w:tc>
          <w:tcPr>
            <w:tcW w:w="4410" w:type="dxa"/>
          </w:tcPr>
          <w:p w14:paraId="24EE610E" w14:textId="66948269" w:rsidR="0099553A" w:rsidRPr="003F2029" w:rsidRDefault="0099553A" w:rsidP="003F2029">
            <w:pPr>
              <w:pStyle w:val="NoSpacing"/>
            </w:pPr>
            <w:r w:rsidRPr="003F2029">
              <w:t>Extensive Services</w:t>
            </w:r>
          </w:p>
        </w:tc>
        <w:tc>
          <w:tcPr>
            <w:tcW w:w="5040" w:type="dxa"/>
          </w:tcPr>
          <w:p w14:paraId="680E1925" w14:textId="77777777" w:rsidR="0099553A" w:rsidRPr="003F2029" w:rsidRDefault="0099553A" w:rsidP="003F2029">
            <w:pPr>
              <w:pStyle w:val="NoSpacing"/>
            </w:pPr>
          </w:p>
        </w:tc>
      </w:tr>
      <w:tr w:rsidR="0099553A" w:rsidRPr="003F2029" w14:paraId="6735D187" w14:textId="77777777" w:rsidTr="003B1B1F">
        <w:tc>
          <w:tcPr>
            <w:tcW w:w="4410" w:type="dxa"/>
          </w:tcPr>
          <w:p w14:paraId="259D15AA" w14:textId="705B0325" w:rsidR="0099553A" w:rsidRPr="003F2029" w:rsidRDefault="0099553A" w:rsidP="003F2029">
            <w:pPr>
              <w:pStyle w:val="NoSpacing"/>
            </w:pPr>
            <w:r w:rsidRPr="003F2029">
              <w:t>Special Care High</w:t>
            </w:r>
          </w:p>
        </w:tc>
        <w:tc>
          <w:tcPr>
            <w:tcW w:w="5040" w:type="dxa"/>
          </w:tcPr>
          <w:p w14:paraId="1654E9F6" w14:textId="77777777" w:rsidR="0099553A" w:rsidRPr="003F2029" w:rsidRDefault="0099553A" w:rsidP="003F2029">
            <w:pPr>
              <w:pStyle w:val="NoSpacing"/>
            </w:pPr>
          </w:p>
        </w:tc>
      </w:tr>
      <w:tr w:rsidR="0099553A" w:rsidRPr="003F2029" w14:paraId="1AD5A542" w14:textId="77777777" w:rsidTr="003B1B1F">
        <w:tc>
          <w:tcPr>
            <w:tcW w:w="4410" w:type="dxa"/>
          </w:tcPr>
          <w:p w14:paraId="16B40DCC" w14:textId="12F39E43" w:rsidR="0099553A" w:rsidRPr="003F2029" w:rsidRDefault="0099553A" w:rsidP="003F2029">
            <w:pPr>
              <w:pStyle w:val="NoSpacing"/>
            </w:pPr>
            <w:r w:rsidRPr="003F2029">
              <w:t>Special Care Low</w:t>
            </w:r>
          </w:p>
        </w:tc>
        <w:tc>
          <w:tcPr>
            <w:tcW w:w="5040" w:type="dxa"/>
          </w:tcPr>
          <w:p w14:paraId="14821837" w14:textId="77777777" w:rsidR="0099553A" w:rsidRPr="003F2029" w:rsidRDefault="0099553A" w:rsidP="003F2029">
            <w:pPr>
              <w:pStyle w:val="NoSpacing"/>
            </w:pPr>
          </w:p>
        </w:tc>
      </w:tr>
      <w:tr w:rsidR="0099553A" w:rsidRPr="003F2029" w14:paraId="050579B9" w14:textId="77777777" w:rsidTr="003B1B1F">
        <w:tc>
          <w:tcPr>
            <w:tcW w:w="4410" w:type="dxa"/>
          </w:tcPr>
          <w:p w14:paraId="113189E1" w14:textId="1993CC49" w:rsidR="0099553A" w:rsidRPr="003F2029" w:rsidRDefault="0099553A" w:rsidP="003F2029">
            <w:pPr>
              <w:pStyle w:val="NoSpacing"/>
            </w:pPr>
            <w:r w:rsidRPr="003F2029">
              <w:t>Clinically Complex</w:t>
            </w:r>
          </w:p>
        </w:tc>
        <w:tc>
          <w:tcPr>
            <w:tcW w:w="5040" w:type="dxa"/>
          </w:tcPr>
          <w:p w14:paraId="3483395B" w14:textId="77777777" w:rsidR="0099553A" w:rsidRPr="003F2029" w:rsidRDefault="0099553A" w:rsidP="003F2029">
            <w:pPr>
              <w:pStyle w:val="NoSpacing"/>
            </w:pPr>
          </w:p>
        </w:tc>
      </w:tr>
      <w:tr w:rsidR="0099553A" w:rsidRPr="003F2029" w14:paraId="6C460075" w14:textId="77777777" w:rsidTr="003B1B1F">
        <w:tc>
          <w:tcPr>
            <w:tcW w:w="4410" w:type="dxa"/>
          </w:tcPr>
          <w:p w14:paraId="3E1B5D6A" w14:textId="6B44ACCC" w:rsidR="0099553A" w:rsidRPr="003F2029" w:rsidRDefault="0099553A" w:rsidP="003F2029">
            <w:pPr>
              <w:pStyle w:val="NoSpacing"/>
            </w:pPr>
            <w:r w:rsidRPr="003F2029">
              <w:t>Behavioral Symptoms and Cognitive Performance</w:t>
            </w:r>
          </w:p>
        </w:tc>
        <w:tc>
          <w:tcPr>
            <w:tcW w:w="5040" w:type="dxa"/>
          </w:tcPr>
          <w:p w14:paraId="3ADB6F9E" w14:textId="77777777" w:rsidR="0099553A" w:rsidRPr="003F2029"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3F2029">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15"/>
        <w:gridCol w:w="3226"/>
        <w:gridCol w:w="3164"/>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07"/>
        <w:gridCol w:w="6098"/>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w:t>
            </w:r>
            <w:r w:rsidR="007B06C8" w:rsidRPr="003F2029">
              <w:lastRenderedPageBreak/>
              <w:t xml:space="preserve">supporting resident independence in doing as much of these activities by 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lastRenderedPageBreak/>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w:t>
            </w:r>
            <w:r w:rsidRPr="003F2029">
              <w:lastRenderedPageBreak/>
              <w:t xml:space="preserve">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lastRenderedPageBreak/>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5993"/>
        <w:gridCol w:w="291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lastRenderedPageBreak/>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lastRenderedPageBreak/>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33"/>
        <w:gridCol w:w="3948"/>
        <w:gridCol w:w="3269"/>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lastRenderedPageBreak/>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lastRenderedPageBreak/>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lastRenderedPageBreak/>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r w:rsidRPr="00A6732A">
        <w:t>Federal Register / Vol. 81, No. 192 / Tuesday, October 4, 2016 / Rules and Regulations</w:t>
      </w:r>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(i)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r w:rsidRPr="003F2029">
        <w:t>(iv) The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r w:rsidRPr="003F2029">
        <w:t>(2) The facility’s resources, including but not limited to,</w:t>
      </w:r>
    </w:p>
    <w:p w14:paraId="751DE2D9" w14:textId="5C42D0C1" w:rsidR="00522A84" w:rsidRPr="003F2029" w:rsidRDefault="00522A84" w:rsidP="003F2029">
      <w:pPr>
        <w:pStyle w:val="NoSpacing"/>
      </w:pPr>
      <w:r w:rsidRPr="003F2029">
        <w:t>(i) All buildings and/or other physical structures and vehicles;</w:t>
      </w:r>
    </w:p>
    <w:p w14:paraId="169486AF" w14:textId="77777777" w:rsidR="00522A84" w:rsidRPr="003F2029" w:rsidRDefault="00522A84" w:rsidP="003F2029">
      <w:pPr>
        <w:pStyle w:val="NoSpacing"/>
      </w:pPr>
      <w:r w:rsidRPr="003F2029">
        <w:t>(ii) Equipment (medical and nonmedical);</w:t>
      </w:r>
    </w:p>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r w:rsidRPr="003F2029">
        <w:t>(iv) All personnel, including managers, staff (both employees and those who provide services under</w:t>
      </w:r>
    </w:p>
    <w:p w14:paraId="177C5CF1" w14:textId="4B3C1B00" w:rsidR="00522A84" w:rsidRPr="003F2029" w:rsidRDefault="00522A84" w:rsidP="003F2029">
      <w:pPr>
        <w:pStyle w:val="NoSpacing"/>
      </w:pPr>
      <w:r w:rsidRPr="003F2029">
        <w:t>contract),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 xml:space="preserve">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w:t>
      </w:r>
      <w:r w:rsidRPr="003F2029">
        <w:lastRenderedPageBreak/>
        <w:t>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 xml:space="preserve">§483.95(g) </w:t>
      </w:r>
      <w:proofErr w:type="gramStart"/>
      <w:r w:rsidRPr="003F2029">
        <w:t>Required</w:t>
      </w:r>
      <w:proofErr w:type="gramEnd"/>
      <w:r w:rsidRPr="003F2029">
        <w:t xml:space="preserve">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lastRenderedPageBreak/>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w:t>
      </w:r>
      <w:r w:rsidR="001C52C9" w:rsidRPr="003F2029">
        <w:lastRenderedPageBreak/>
        <w:t>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706"/>
        <w:gridCol w:w="4644"/>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 xml:space="preserve">This material (template) was prepared by </w:t>
      </w:r>
      <w:proofErr w:type="spellStart"/>
      <w:r w:rsidRPr="00D2294C">
        <w:rPr>
          <w:sz w:val="16"/>
          <w:szCs w:val="16"/>
        </w:rPr>
        <w:t>Telligen</w:t>
      </w:r>
      <w:proofErr w:type="spellEnd"/>
      <w:r w:rsidRPr="00D2294C">
        <w:rPr>
          <w:sz w:val="16"/>
          <w:szCs w:val="16"/>
        </w:rPr>
        <w:t>,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D60EF" w14:textId="77777777" w:rsidR="00AB6A32" w:rsidRDefault="00AB6A32" w:rsidP="008C2FAE">
      <w:r>
        <w:separator/>
      </w:r>
    </w:p>
  </w:endnote>
  <w:endnote w:type="continuationSeparator" w:id="0">
    <w:p w14:paraId="3CAB7089" w14:textId="77777777" w:rsidR="00AB6A32" w:rsidRDefault="00AB6A32"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44E8" w14:textId="64E5715A"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4CB2" w14:textId="77777777"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0484" w14:textId="77777777" w:rsidR="00AB6A32" w:rsidRDefault="00AB6A32" w:rsidP="008C2FAE">
      <w:r>
        <w:separator/>
      </w:r>
    </w:p>
  </w:footnote>
  <w:footnote w:type="continuationSeparator" w:id="0">
    <w:p w14:paraId="0B517299" w14:textId="77777777" w:rsidR="00AB6A32" w:rsidRDefault="00AB6A32"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81915"/>
      <w:docPartObj>
        <w:docPartGallery w:val="Page Numbers (Top of Page)"/>
        <w:docPartUnique/>
      </w:docPartObj>
    </w:sdtPr>
    <w:sdtEndPr>
      <w:rPr>
        <w:noProof/>
      </w:rPr>
    </w:sdtEndPr>
    <w:sdtContent>
      <w:p w14:paraId="0AD87C18" w14:textId="35E7522F" w:rsidR="00AB6A32" w:rsidRDefault="00AB6A32">
        <w:pPr>
          <w:pStyle w:val="Header"/>
          <w:jc w:val="right"/>
        </w:pPr>
        <w:r>
          <w:fldChar w:fldCharType="begin"/>
        </w:r>
        <w:r>
          <w:instrText xml:space="preserve"> PAGE   \* MERGEFORMAT </w:instrText>
        </w:r>
        <w:r>
          <w:fldChar w:fldCharType="separate"/>
        </w:r>
        <w:r w:rsidR="00E112E0">
          <w:rPr>
            <w:noProof/>
          </w:rPr>
          <w:t>18</w:t>
        </w:r>
        <w:r>
          <w:rPr>
            <w:noProof/>
          </w:rPr>
          <w:fldChar w:fldCharType="end"/>
        </w:r>
      </w:p>
    </w:sdtContent>
  </w:sdt>
  <w:p w14:paraId="61702AEF" w14:textId="77777777" w:rsidR="00AB6A32" w:rsidRDefault="00AB6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2250B7"/>
  <w15:docId w15:val="{7EC50F41-7854-4301-975C-8112AAD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9D7C-E07F-48C3-91FD-705E08F521F4}"/>
</file>

<file path=customXml/itemProps2.xml><?xml version="1.0" encoding="utf-8"?>
<ds:datastoreItem xmlns:ds="http://schemas.openxmlformats.org/officeDocument/2006/customXml" ds:itemID="{64CB6959-B4D5-4B31-A32E-5173E1B681B0}"/>
</file>

<file path=customXml/itemProps3.xml><?xml version="1.0" encoding="utf-8"?>
<ds:datastoreItem xmlns:ds="http://schemas.openxmlformats.org/officeDocument/2006/customXml" ds:itemID="{5737A843-AE33-42E3-B7A3-1FFACD70D273}"/>
</file>

<file path=customXml/itemProps4.xml><?xml version="1.0" encoding="utf-8"?>
<ds:datastoreItem xmlns:ds="http://schemas.openxmlformats.org/officeDocument/2006/customXml" ds:itemID="{BBE069D2-3034-427B-90D4-45ED9659C891}"/>
</file>

<file path=customXml/itemProps5.xml><?xml version="1.0" encoding="utf-8"?>
<ds:datastoreItem xmlns:ds="http://schemas.openxmlformats.org/officeDocument/2006/customXml" ds:itemID="{592EE92A-A3CD-40BB-B6E6-BEE2CCC5A725}"/>
</file>

<file path=docProps/app.xml><?xml version="1.0" encoding="utf-8"?>
<Properties xmlns="http://schemas.openxmlformats.org/officeDocument/2006/extended-properties" xmlns:vt="http://schemas.openxmlformats.org/officeDocument/2006/docPropsVTypes">
  <Template>Normal.dotm</Template>
  <TotalTime>27</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O'Neill</dc:creator>
  <cp:lastModifiedBy>Kelly O'Neill</cp:lastModifiedBy>
  <cp:revision>10</cp:revision>
  <cp:lastPrinted>2017-08-16T17:36:00Z</cp:lastPrinted>
  <dcterms:created xsi:type="dcterms:W3CDTF">2017-08-18T15:02:00Z</dcterms:created>
  <dcterms:modified xsi:type="dcterms:W3CDTF">2017-08-18T18:33:00Z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