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6A68" w14:textId="7C422E51" w:rsidR="00D04EFB" w:rsidRDefault="00406120" w:rsidP="0004146D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368C90" wp14:editId="4F1DCFBC">
            <wp:simplePos x="0" y="0"/>
            <wp:positionH relativeFrom="column">
              <wp:posOffset>4296457</wp:posOffset>
            </wp:positionH>
            <wp:positionV relativeFrom="paragraph">
              <wp:posOffset>-93</wp:posOffset>
            </wp:positionV>
            <wp:extent cx="1811020" cy="1818005"/>
            <wp:effectExtent l="0" t="0" r="0" b="0"/>
            <wp:wrapSquare wrapText="bothSides"/>
            <wp:docPr id="1893735776" name="Picture 18937357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7357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DE7">
        <w:rPr>
          <w:b/>
          <w:bCs/>
          <w:sz w:val="24"/>
          <w:szCs w:val="24"/>
        </w:rPr>
        <w:t>Resources Ta</w:t>
      </w:r>
      <w:r w:rsidR="00280B2B">
        <w:rPr>
          <w:b/>
          <w:bCs/>
          <w:sz w:val="24"/>
          <w:szCs w:val="24"/>
        </w:rPr>
        <w:t>ckle Infection Prevention and Immunization</w:t>
      </w:r>
      <w:r w:rsidR="001F7DE7" w:rsidRPr="00D04EFB">
        <w:rPr>
          <w:b/>
          <w:bCs/>
          <w:sz w:val="24"/>
          <w:szCs w:val="24"/>
        </w:rPr>
        <w:t xml:space="preserve"> </w:t>
      </w:r>
      <w:r w:rsidR="0004146D" w:rsidRPr="00D04EFB">
        <w:rPr>
          <w:b/>
          <w:bCs/>
          <w:sz w:val="24"/>
          <w:szCs w:val="24"/>
        </w:rPr>
        <w:br/>
      </w:r>
    </w:p>
    <w:p w14:paraId="0D8CDC30" w14:textId="290240DF" w:rsidR="000F2761" w:rsidRDefault="000F2761" w:rsidP="0004146D">
      <w:pPr>
        <w:spacing w:after="0"/>
        <w:rPr>
          <w:sz w:val="24"/>
          <w:szCs w:val="24"/>
        </w:rPr>
      </w:pPr>
      <w:r>
        <w:rPr>
          <w:sz w:val="24"/>
          <w:szCs w:val="24"/>
        </w:rPr>
        <w:t>Infection prevention and vaccinations go hand in hand</w:t>
      </w:r>
      <w:r w:rsidR="00CD66ED">
        <w:rPr>
          <w:sz w:val="24"/>
          <w:szCs w:val="24"/>
        </w:rPr>
        <w:t xml:space="preserve"> – together, they </w:t>
      </w:r>
      <w:r w:rsidR="003746B7">
        <w:rPr>
          <w:sz w:val="24"/>
          <w:szCs w:val="24"/>
        </w:rPr>
        <w:t>boost protection to keep us all healthier</w:t>
      </w:r>
      <w:r>
        <w:rPr>
          <w:sz w:val="24"/>
          <w:szCs w:val="24"/>
        </w:rPr>
        <w:t>.</w:t>
      </w:r>
      <w:r w:rsidR="003746B7">
        <w:rPr>
          <w:sz w:val="24"/>
          <w:szCs w:val="24"/>
        </w:rPr>
        <w:t xml:space="preserve"> </w:t>
      </w:r>
    </w:p>
    <w:p w14:paraId="2A7D3BBC" w14:textId="028AA187" w:rsidR="000F2761" w:rsidRDefault="000F2761" w:rsidP="0004146D">
      <w:pPr>
        <w:spacing w:after="0"/>
        <w:rPr>
          <w:sz w:val="24"/>
          <w:szCs w:val="24"/>
        </w:rPr>
      </w:pPr>
    </w:p>
    <w:p w14:paraId="29413758" w14:textId="27BCBBAD" w:rsidR="00AE1AFA" w:rsidRDefault="00DE0447" w:rsidP="0004146D">
      <w:pPr>
        <w:spacing w:after="0"/>
        <w:rPr>
          <w:sz w:val="24"/>
          <w:szCs w:val="24"/>
        </w:rPr>
      </w:pPr>
      <w:r w:rsidRPr="130164A2">
        <w:rPr>
          <w:sz w:val="24"/>
          <w:szCs w:val="24"/>
        </w:rPr>
        <w:t>In its continued efforts t</w:t>
      </w:r>
      <w:r w:rsidR="003230EE" w:rsidRPr="130164A2">
        <w:rPr>
          <w:sz w:val="24"/>
          <w:szCs w:val="24"/>
        </w:rPr>
        <w:t xml:space="preserve">o reduce </w:t>
      </w:r>
      <w:r w:rsidR="00111D96" w:rsidRPr="130164A2">
        <w:rPr>
          <w:sz w:val="24"/>
          <w:szCs w:val="24"/>
        </w:rPr>
        <w:t xml:space="preserve">the risk of infection in </w:t>
      </w:r>
      <w:r w:rsidR="00EA73D8" w:rsidRPr="130164A2">
        <w:rPr>
          <w:sz w:val="24"/>
          <w:szCs w:val="24"/>
        </w:rPr>
        <w:t xml:space="preserve">healthcare settings, </w:t>
      </w:r>
      <w:r w:rsidR="00111D96" w:rsidRPr="130164A2">
        <w:rPr>
          <w:sz w:val="24"/>
          <w:szCs w:val="24"/>
        </w:rPr>
        <w:t xml:space="preserve">Health Quality Innovators (HQI) developed </w:t>
      </w:r>
      <w:r w:rsidR="00831A84" w:rsidRPr="130164A2">
        <w:rPr>
          <w:sz w:val="24"/>
          <w:szCs w:val="24"/>
        </w:rPr>
        <w:t>the following resources</w:t>
      </w:r>
      <w:r w:rsidR="00C13C82" w:rsidRPr="130164A2">
        <w:rPr>
          <w:sz w:val="24"/>
          <w:szCs w:val="24"/>
        </w:rPr>
        <w:t>.</w:t>
      </w:r>
    </w:p>
    <w:p w14:paraId="448DEA33" w14:textId="456AEA42" w:rsidR="00111D96" w:rsidRDefault="00111D96" w:rsidP="0004146D">
      <w:pPr>
        <w:spacing w:after="0"/>
        <w:rPr>
          <w:sz w:val="24"/>
          <w:szCs w:val="24"/>
        </w:rPr>
      </w:pPr>
    </w:p>
    <w:p w14:paraId="41E9D283" w14:textId="62F8A318" w:rsidR="00F65B42" w:rsidRDefault="00E652D7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B4D25FA" wp14:editId="45B73132">
            <wp:simplePos x="0" y="0"/>
            <wp:positionH relativeFrom="column">
              <wp:posOffset>4576445</wp:posOffset>
            </wp:positionH>
            <wp:positionV relativeFrom="paragraph">
              <wp:posOffset>184770</wp:posOffset>
            </wp:positionV>
            <wp:extent cx="1605280" cy="2053590"/>
            <wp:effectExtent l="0" t="0" r="0" b="3810"/>
            <wp:wrapSquare wrapText="bothSides"/>
            <wp:docPr id="1423553966" name="Picture 14235539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53966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2BB" w:rsidRPr="009412BB">
        <w:rPr>
          <w:sz w:val="24"/>
          <w:szCs w:val="24"/>
        </w:rPr>
        <w:t xml:space="preserve">The </w:t>
      </w:r>
      <w:hyperlink r:id="rId11" w:history="1">
        <w:r w:rsidR="009412BB" w:rsidRPr="00D60252">
          <w:rPr>
            <w:rStyle w:val="Hyperlink"/>
            <w:sz w:val="24"/>
            <w:szCs w:val="24"/>
          </w:rPr>
          <w:t>Long-Term Care Infection Preventionist’s Survival Guide</w:t>
        </w:r>
      </w:hyperlink>
      <w:r w:rsidR="009412BB">
        <w:rPr>
          <w:sz w:val="24"/>
          <w:szCs w:val="24"/>
        </w:rPr>
        <w:t xml:space="preserve"> is ideal for new infection preventionists and features </w:t>
      </w:r>
      <w:r w:rsidR="00D60252" w:rsidRPr="00D60252">
        <w:rPr>
          <w:sz w:val="24"/>
          <w:szCs w:val="24"/>
        </w:rPr>
        <w:t>guiding checklists and resources to create or enhance an infection prevention and control program.</w:t>
      </w:r>
    </w:p>
    <w:p w14:paraId="64C88093" w14:textId="033D2795" w:rsidR="00D60252" w:rsidRDefault="00550AF4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2" w:history="1">
        <w:r w:rsidRPr="003F25E2">
          <w:rPr>
            <w:rStyle w:val="Hyperlink"/>
            <w:sz w:val="24"/>
            <w:szCs w:val="24"/>
          </w:rPr>
          <w:t>Best Practices Pocket Cards</w:t>
        </w:r>
      </w:hyperlink>
      <w:r>
        <w:rPr>
          <w:sz w:val="24"/>
          <w:szCs w:val="24"/>
        </w:rPr>
        <w:t xml:space="preserve"> </w:t>
      </w:r>
      <w:r w:rsidR="00770B60">
        <w:rPr>
          <w:sz w:val="24"/>
          <w:szCs w:val="24"/>
        </w:rPr>
        <w:t>can be d</w:t>
      </w:r>
      <w:r w:rsidR="00770B60" w:rsidRPr="00770B60">
        <w:rPr>
          <w:sz w:val="24"/>
          <w:szCs w:val="24"/>
        </w:rPr>
        <w:t>ownload</w:t>
      </w:r>
      <w:r w:rsidR="00770B60">
        <w:rPr>
          <w:sz w:val="24"/>
          <w:szCs w:val="24"/>
        </w:rPr>
        <w:t xml:space="preserve">ed, </w:t>
      </w:r>
      <w:r w:rsidR="00770B60" w:rsidRPr="00770B60">
        <w:rPr>
          <w:sz w:val="24"/>
          <w:szCs w:val="24"/>
        </w:rPr>
        <w:t>print</w:t>
      </w:r>
      <w:r w:rsidR="00770B60">
        <w:rPr>
          <w:sz w:val="24"/>
          <w:szCs w:val="24"/>
        </w:rPr>
        <w:t xml:space="preserve">ed, laminated and distributed to </w:t>
      </w:r>
      <w:r w:rsidR="003F25E2">
        <w:rPr>
          <w:sz w:val="24"/>
          <w:szCs w:val="24"/>
        </w:rPr>
        <w:t xml:space="preserve">staff. </w:t>
      </w:r>
      <w:r w:rsidR="00CD36C2">
        <w:rPr>
          <w:sz w:val="24"/>
          <w:szCs w:val="24"/>
        </w:rPr>
        <w:t xml:space="preserve">Featured topics include </w:t>
      </w:r>
      <w:r w:rsidR="004662BC">
        <w:rPr>
          <w:sz w:val="24"/>
          <w:szCs w:val="24"/>
        </w:rPr>
        <w:t>injection safety</w:t>
      </w:r>
      <w:r w:rsidR="00042E77">
        <w:rPr>
          <w:sz w:val="24"/>
          <w:szCs w:val="24"/>
        </w:rPr>
        <w:t>;</w:t>
      </w:r>
      <w:r w:rsidR="004662BC">
        <w:rPr>
          <w:sz w:val="24"/>
          <w:szCs w:val="24"/>
        </w:rPr>
        <w:t xml:space="preserve"> </w:t>
      </w:r>
      <w:r w:rsidR="00D70225">
        <w:rPr>
          <w:sz w:val="24"/>
          <w:szCs w:val="24"/>
        </w:rPr>
        <w:t xml:space="preserve">survival of microorganisms on </w:t>
      </w:r>
      <w:r w:rsidR="00042E77">
        <w:rPr>
          <w:sz w:val="24"/>
          <w:szCs w:val="24"/>
        </w:rPr>
        <w:t xml:space="preserve">inanimate objects and surfaces; </w:t>
      </w:r>
      <w:r w:rsidR="00985BB0">
        <w:rPr>
          <w:sz w:val="24"/>
          <w:szCs w:val="24"/>
        </w:rPr>
        <w:t xml:space="preserve">cleaning and disinfection; and </w:t>
      </w:r>
      <w:r w:rsidR="005D0CD8">
        <w:rPr>
          <w:sz w:val="24"/>
          <w:szCs w:val="24"/>
        </w:rPr>
        <w:t>skin care for infection prevention.</w:t>
      </w:r>
    </w:p>
    <w:p w14:paraId="33FFB02D" w14:textId="6ABE58C6" w:rsidR="00A74B6A" w:rsidRDefault="00A74B6A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3" w:history="1">
        <w:r w:rsidRPr="00031F12">
          <w:rPr>
            <w:rStyle w:val="Hyperlink"/>
            <w:sz w:val="24"/>
            <w:szCs w:val="24"/>
          </w:rPr>
          <w:t>Your Health Can’t Wait, Vaccinate campaign resources</w:t>
        </w:r>
      </w:hyperlink>
      <w:r>
        <w:rPr>
          <w:sz w:val="24"/>
          <w:szCs w:val="24"/>
        </w:rPr>
        <w:t xml:space="preserve"> </w:t>
      </w:r>
      <w:r w:rsidR="00031F12">
        <w:rPr>
          <w:sz w:val="24"/>
          <w:szCs w:val="24"/>
        </w:rPr>
        <w:t xml:space="preserve">include sample social media messaging, </w:t>
      </w:r>
      <w:r w:rsidR="00B525A3">
        <w:rPr>
          <w:sz w:val="24"/>
          <w:szCs w:val="24"/>
        </w:rPr>
        <w:t xml:space="preserve">vaccine encouragement </w:t>
      </w:r>
      <w:r w:rsidR="00031F12">
        <w:rPr>
          <w:sz w:val="24"/>
          <w:szCs w:val="24"/>
        </w:rPr>
        <w:t>email signatures, flyers</w:t>
      </w:r>
      <w:r w:rsidR="00B525A3">
        <w:rPr>
          <w:sz w:val="24"/>
          <w:szCs w:val="24"/>
        </w:rPr>
        <w:t xml:space="preserve"> and customizable display </w:t>
      </w:r>
      <w:r w:rsidR="006D21B5">
        <w:rPr>
          <w:sz w:val="24"/>
          <w:szCs w:val="24"/>
        </w:rPr>
        <w:t>materials.</w:t>
      </w:r>
    </w:p>
    <w:p w14:paraId="60DC8D35" w14:textId="11F7E0AD" w:rsidR="008741A8" w:rsidRDefault="00D67648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7648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6EF0F01" wp14:editId="1FE71319">
            <wp:simplePos x="0" y="0"/>
            <wp:positionH relativeFrom="column">
              <wp:posOffset>4615180</wp:posOffset>
            </wp:positionH>
            <wp:positionV relativeFrom="paragraph">
              <wp:posOffset>82550</wp:posOffset>
            </wp:positionV>
            <wp:extent cx="1566545" cy="2025015"/>
            <wp:effectExtent l="19050" t="19050" r="14605" b="13335"/>
            <wp:wrapSquare wrapText="bothSides"/>
            <wp:docPr id="1089580225" name="Picture 10895802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8022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20250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1A8">
        <w:rPr>
          <w:sz w:val="24"/>
          <w:szCs w:val="24"/>
        </w:rPr>
        <w:t xml:space="preserve">The </w:t>
      </w:r>
      <w:hyperlink r:id="rId15" w:history="1">
        <w:r w:rsidR="008741A8" w:rsidRPr="00365C6F">
          <w:rPr>
            <w:rStyle w:val="Hyperlink"/>
            <w:sz w:val="24"/>
            <w:szCs w:val="24"/>
          </w:rPr>
          <w:t>Vaccine Hesitancy/Misinformation Resources</w:t>
        </w:r>
      </w:hyperlink>
      <w:r w:rsidR="008741A8">
        <w:rPr>
          <w:sz w:val="24"/>
          <w:szCs w:val="24"/>
        </w:rPr>
        <w:t xml:space="preserve"> collection features</w:t>
      </w:r>
      <w:r w:rsidR="00460DA8">
        <w:rPr>
          <w:sz w:val="24"/>
          <w:szCs w:val="24"/>
        </w:rPr>
        <w:t xml:space="preserve"> motivational interviewing strategies and a readiness gauge tool to </w:t>
      </w:r>
      <w:r w:rsidR="00127FDC">
        <w:rPr>
          <w:sz w:val="24"/>
          <w:szCs w:val="24"/>
        </w:rPr>
        <w:t>guide a conversation with those who are ready to be vaccinated, considering getting vaccinated or firmly against vaccination.</w:t>
      </w:r>
    </w:p>
    <w:p w14:paraId="31ED9DAD" w14:textId="16026A0E" w:rsidR="00373A8A" w:rsidRDefault="00373A8A" w:rsidP="00941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6" w:history="1">
        <w:r w:rsidRPr="0080682F">
          <w:rPr>
            <w:rStyle w:val="Hyperlink"/>
            <w:sz w:val="24"/>
            <w:szCs w:val="24"/>
          </w:rPr>
          <w:t>Survey Readiness Toolkit</w:t>
        </w:r>
      </w:hyperlink>
      <w:r>
        <w:rPr>
          <w:sz w:val="24"/>
          <w:szCs w:val="24"/>
        </w:rPr>
        <w:t xml:space="preserve"> is </w:t>
      </w:r>
      <w:r w:rsidR="0080682F">
        <w:rPr>
          <w:sz w:val="24"/>
          <w:szCs w:val="24"/>
        </w:rPr>
        <w:t xml:space="preserve">comprised of </w:t>
      </w:r>
      <w:r w:rsidR="0080682F" w:rsidRPr="0080682F">
        <w:rPr>
          <w:sz w:val="24"/>
          <w:szCs w:val="24"/>
        </w:rPr>
        <w:t>tools designed to assist in everyday compliance and help prepare for surveys and inspections</w:t>
      </w:r>
      <w:r w:rsidR="008429D2">
        <w:rPr>
          <w:sz w:val="24"/>
          <w:szCs w:val="24"/>
        </w:rPr>
        <w:t xml:space="preserve">. It </w:t>
      </w:r>
      <w:r w:rsidR="0080682F" w:rsidRPr="0080682F">
        <w:rPr>
          <w:sz w:val="24"/>
          <w:szCs w:val="24"/>
        </w:rPr>
        <w:t>can also be used to train new employees during onboarding and annually.</w:t>
      </w:r>
    </w:p>
    <w:p w14:paraId="7A2BC584" w14:textId="77777777" w:rsidR="00B63197" w:rsidRDefault="00B63197" w:rsidP="00B63197">
      <w:pPr>
        <w:rPr>
          <w:sz w:val="24"/>
          <w:szCs w:val="24"/>
        </w:rPr>
      </w:pPr>
    </w:p>
    <w:p w14:paraId="0A30D298" w14:textId="759F5B87" w:rsidR="00B63197" w:rsidRPr="00B63197" w:rsidRDefault="00B63197" w:rsidP="00B63197">
      <w:pPr>
        <w:rPr>
          <w:sz w:val="24"/>
          <w:szCs w:val="24"/>
        </w:rPr>
      </w:pPr>
      <w:r>
        <w:rPr>
          <w:sz w:val="24"/>
          <w:szCs w:val="24"/>
        </w:rPr>
        <w:t xml:space="preserve">Visit the Health Quality Innovation Network’s </w:t>
      </w:r>
      <w:hyperlink r:id="rId17" w:history="1">
        <w:r w:rsidR="0076665B" w:rsidRPr="0076665B">
          <w:rPr>
            <w:rStyle w:val="Hyperlink"/>
            <w:sz w:val="24"/>
            <w:szCs w:val="24"/>
          </w:rPr>
          <w:t>Resource Center</w:t>
        </w:r>
      </w:hyperlink>
      <w:r w:rsidR="0076665B">
        <w:rPr>
          <w:sz w:val="24"/>
          <w:szCs w:val="24"/>
        </w:rPr>
        <w:t xml:space="preserve"> to access additional tools to </w:t>
      </w:r>
      <w:r w:rsidR="00C1538A">
        <w:rPr>
          <w:sz w:val="24"/>
          <w:szCs w:val="24"/>
        </w:rPr>
        <w:t>help promote immunization and infection prevention.</w:t>
      </w:r>
    </w:p>
    <w:p w14:paraId="6DE00A65" w14:textId="70C6FE56" w:rsidR="00280B2B" w:rsidRPr="00280B2B" w:rsidRDefault="00280B2B" w:rsidP="00280B2B">
      <w:pPr>
        <w:rPr>
          <w:sz w:val="24"/>
          <w:szCs w:val="24"/>
        </w:rPr>
      </w:pPr>
    </w:p>
    <w:sectPr w:rsidR="00280B2B" w:rsidRPr="0028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77E6"/>
    <w:multiLevelType w:val="hybridMultilevel"/>
    <w:tmpl w:val="EF7C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3AB"/>
    <w:multiLevelType w:val="multilevel"/>
    <w:tmpl w:val="AC2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441106">
    <w:abstractNumId w:val="0"/>
  </w:num>
  <w:num w:numId="2" w16cid:durableId="80898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6D"/>
    <w:rsid w:val="000026C1"/>
    <w:rsid w:val="00002DE2"/>
    <w:rsid w:val="00016A26"/>
    <w:rsid w:val="00031F12"/>
    <w:rsid w:val="0004146D"/>
    <w:rsid w:val="00042E77"/>
    <w:rsid w:val="00045140"/>
    <w:rsid w:val="00047CD0"/>
    <w:rsid w:val="00060642"/>
    <w:rsid w:val="000C3E0D"/>
    <w:rsid w:val="000F2761"/>
    <w:rsid w:val="00111D96"/>
    <w:rsid w:val="00127FDC"/>
    <w:rsid w:val="001A1653"/>
    <w:rsid w:val="001F7DE7"/>
    <w:rsid w:val="0024199D"/>
    <w:rsid w:val="00280B2B"/>
    <w:rsid w:val="002F763C"/>
    <w:rsid w:val="00311B25"/>
    <w:rsid w:val="003230EE"/>
    <w:rsid w:val="00365C6F"/>
    <w:rsid w:val="00373A8A"/>
    <w:rsid w:val="003746B7"/>
    <w:rsid w:val="003F25E2"/>
    <w:rsid w:val="00406120"/>
    <w:rsid w:val="00460DA8"/>
    <w:rsid w:val="004662BC"/>
    <w:rsid w:val="004A75B3"/>
    <w:rsid w:val="00550AF4"/>
    <w:rsid w:val="005C0A39"/>
    <w:rsid w:val="005D0CD8"/>
    <w:rsid w:val="005D7788"/>
    <w:rsid w:val="006512EB"/>
    <w:rsid w:val="00667C18"/>
    <w:rsid w:val="006B24E0"/>
    <w:rsid w:val="006B26F3"/>
    <w:rsid w:val="006D21B5"/>
    <w:rsid w:val="00710F67"/>
    <w:rsid w:val="0076665B"/>
    <w:rsid w:val="00770B60"/>
    <w:rsid w:val="00775ED0"/>
    <w:rsid w:val="007B3E1B"/>
    <w:rsid w:val="007D026F"/>
    <w:rsid w:val="0080682F"/>
    <w:rsid w:val="00831A84"/>
    <w:rsid w:val="00841143"/>
    <w:rsid w:val="008429D2"/>
    <w:rsid w:val="008536FE"/>
    <w:rsid w:val="008741A8"/>
    <w:rsid w:val="00887B69"/>
    <w:rsid w:val="008F5E64"/>
    <w:rsid w:val="009055EB"/>
    <w:rsid w:val="009412BB"/>
    <w:rsid w:val="009464A3"/>
    <w:rsid w:val="00985BB0"/>
    <w:rsid w:val="00A62936"/>
    <w:rsid w:val="00A67E41"/>
    <w:rsid w:val="00A74B6A"/>
    <w:rsid w:val="00A87856"/>
    <w:rsid w:val="00AE1AFA"/>
    <w:rsid w:val="00B525A3"/>
    <w:rsid w:val="00B63197"/>
    <w:rsid w:val="00C06D46"/>
    <w:rsid w:val="00C13C82"/>
    <w:rsid w:val="00C1538A"/>
    <w:rsid w:val="00CD36C2"/>
    <w:rsid w:val="00CD66ED"/>
    <w:rsid w:val="00CF1F7D"/>
    <w:rsid w:val="00D04EFB"/>
    <w:rsid w:val="00D139E7"/>
    <w:rsid w:val="00D60252"/>
    <w:rsid w:val="00D67648"/>
    <w:rsid w:val="00D70225"/>
    <w:rsid w:val="00DC74DD"/>
    <w:rsid w:val="00DD0DEE"/>
    <w:rsid w:val="00DE0447"/>
    <w:rsid w:val="00E652D7"/>
    <w:rsid w:val="00EA73D8"/>
    <w:rsid w:val="00F65B42"/>
    <w:rsid w:val="00FB2980"/>
    <w:rsid w:val="130164A2"/>
    <w:rsid w:val="29BAF547"/>
    <w:rsid w:val="7CA4A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FCB1"/>
  <w15:chartTrackingRefBased/>
  <w15:docId w15:val="{AD61756E-70DC-47D5-8C13-7355307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2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025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qin.org/resource/your-health-cant-wait-vaccinate-resour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qin.org/resource/infection-prevention-pocket-cards/" TargetMode="External"/><Relationship Id="rId17" Type="http://schemas.openxmlformats.org/officeDocument/2006/relationships/hyperlink" Target="https://hqin.org/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qin.org/resource/survey-readiness-toolk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qin.org/resource/ltc-ip-survival-gui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qin.org/resource/vaccine-hesitancy-misinformation-resource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9" ma:contentTypeDescription="Create a new document." ma:contentTypeScope="" ma:versionID="3af811f45196e3f65cef51a51a760094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0d8e7264d6823357c6163388db2d9612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B5484DC4904890D6EC16C84E3545" ma:contentTypeVersion="17" ma:contentTypeDescription="Create a new document." ma:contentTypeScope="" ma:versionID="0cd6b64c3d9cff558281a1f09051d44d">
  <xsd:schema xmlns:xsd="http://www.w3.org/2001/XMLSchema" xmlns:xs="http://www.w3.org/2001/XMLSchema" xmlns:p="http://schemas.microsoft.com/office/2006/metadata/properties" xmlns:ns2="5a97d91f-2af2-413a-9a20-10ebf44e9b58" xmlns:ns3="88e556b7-4386-4f0b-94fa-d7f0eaa829a9" xmlns:ns4="27a0b2ec-b9c2-4c54-a029-0da95306ce03" targetNamespace="http://schemas.microsoft.com/office/2006/metadata/properties" ma:root="true" ma:fieldsID="dd200fa6b6ed8ff146d7e092b198dc26" ns2:_="" ns3:_="" ns4:_="">
    <xsd:import namespace="5a97d91f-2af2-413a-9a20-10ebf44e9b58"/>
    <xsd:import namespace="88e556b7-4386-4f0b-94fa-d7f0eaa829a9"/>
    <xsd:import namespace="27a0b2ec-b9c2-4c54-a029-0da95306ce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d91f-2af2-413a-9a20-10ebf44e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56b7-4386-4f0b-94fa-d7f0eaa8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957af6-30f3-4bdb-8a0d-379454090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b2ec-b9c2-4c54-a029-0da95306ce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b1cb7b-8b09-41ce-94b7-b59038faff53}" ma:internalName="TaxCatchAll" ma:showField="CatchAllData" ma:web="27a0b2ec-b9c2-4c54-a029-0da95306c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9A609-4D5A-4B8F-B4E3-5458B2436EEA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customXml/itemProps2.xml><?xml version="1.0" encoding="utf-8"?>
<ds:datastoreItem xmlns:ds="http://schemas.openxmlformats.org/officeDocument/2006/customXml" ds:itemID="{0D52E41C-170A-441A-8E9F-C5F47C5EE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CF0F8-F227-4B9A-8C9F-CFA5AD8F6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1D70C-FB74-4C45-83DD-9C08F5AC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7d91f-2af2-413a-9a20-10ebf44e9b58"/>
    <ds:schemaRef ds:uri="88e556b7-4386-4f0b-94fa-d7f0eaa829a9"/>
    <ds:schemaRef ds:uri="27a0b2ec-b9c2-4c54-a029-0da95306c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Kelly</dc:creator>
  <cp:keywords/>
  <dc:description/>
  <cp:lastModifiedBy>April Faulkner</cp:lastModifiedBy>
  <cp:revision>42</cp:revision>
  <dcterms:created xsi:type="dcterms:W3CDTF">2023-11-15T17:00:00Z</dcterms:created>
  <dcterms:modified xsi:type="dcterms:W3CDTF">2023-12-14T16:12:00Z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MediaServiceImageTags">
    <vt:lpwstr/>
  </property>
</Properties>
</file>